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0C7E" w14:textId="77777777" w:rsidR="007E1AED" w:rsidRDefault="007E1AED" w:rsidP="001927D6">
      <w:pPr>
        <w:pStyle w:val="Title"/>
        <w:rPr>
          <w:sz w:val="28"/>
          <w:szCs w:val="28"/>
        </w:rPr>
      </w:pPr>
    </w:p>
    <w:p w14:paraId="36652FD1" w14:textId="77777777" w:rsidR="00D77BFB" w:rsidRDefault="0014460B" w:rsidP="001927D6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2E829EF" w14:textId="77777777" w:rsidR="00D77BFB" w:rsidRDefault="00D77BFB" w:rsidP="001927D6">
      <w:pPr>
        <w:pStyle w:val="Title"/>
        <w:rPr>
          <w:sz w:val="28"/>
          <w:szCs w:val="28"/>
        </w:rPr>
      </w:pPr>
    </w:p>
    <w:p w14:paraId="7F9D9AD3" w14:textId="77777777" w:rsidR="00C17BA4" w:rsidRDefault="00C17BA4" w:rsidP="001927D6">
      <w:pPr>
        <w:pStyle w:val="Title"/>
        <w:rPr>
          <w:sz w:val="28"/>
          <w:szCs w:val="28"/>
        </w:rPr>
      </w:pPr>
    </w:p>
    <w:p w14:paraId="5C498B29" w14:textId="77777777" w:rsidR="00C17BA4" w:rsidRDefault="00C17BA4" w:rsidP="001927D6">
      <w:pPr>
        <w:pStyle w:val="Title"/>
        <w:rPr>
          <w:sz w:val="28"/>
          <w:szCs w:val="28"/>
        </w:rPr>
      </w:pPr>
    </w:p>
    <w:p w14:paraId="0C6C7D23" w14:textId="77777777" w:rsidR="00894E73" w:rsidRPr="00F54C32" w:rsidRDefault="0014460B" w:rsidP="001927D6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4E73" w:rsidRPr="00F54C32">
        <w:rPr>
          <w:sz w:val="28"/>
          <w:szCs w:val="28"/>
        </w:rPr>
        <w:t>NOTICE OF PUBLIC HEARING</w:t>
      </w:r>
    </w:p>
    <w:p w14:paraId="39096801" w14:textId="77777777" w:rsidR="00894E73" w:rsidRPr="00F54C32" w:rsidRDefault="00894E73">
      <w:pPr>
        <w:pStyle w:val="BodyText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F54C32">
            <w:rPr>
              <w:sz w:val="28"/>
              <w:szCs w:val="28"/>
            </w:rPr>
            <w:t>GENEVA</w:t>
          </w:r>
        </w:smartTag>
      </w:smartTag>
      <w:r w:rsidRPr="00F54C32">
        <w:rPr>
          <w:sz w:val="28"/>
          <w:szCs w:val="28"/>
        </w:rPr>
        <w:t xml:space="preserve"> HOUSING AUTHORITY</w:t>
      </w:r>
    </w:p>
    <w:p w14:paraId="38E7C25C" w14:textId="77777777" w:rsidR="00894E73" w:rsidRDefault="00894E73">
      <w:pPr>
        <w:jc w:val="center"/>
        <w:rPr>
          <w:b/>
          <w:sz w:val="28"/>
          <w:szCs w:val="28"/>
        </w:rPr>
      </w:pPr>
      <w:r w:rsidRPr="00F54C32">
        <w:rPr>
          <w:b/>
          <w:sz w:val="28"/>
          <w:szCs w:val="28"/>
        </w:rPr>
        <w:t>AGENCY PLAN</w:t>
      </w:r>
    </w:p>
    <w:p w14:paraId="2E180EA7" w14:textId="77777777" w:rsidR="00832907" w:rsidRPr="00F54C32" w:rsidRDefault="00832907">
      <w:pPr>
        <w:jc w:val="center"/>
        <w:rPr>
          <w:b/>
          <w:sz w:val="28"/>
          <w:szCs w:val="28"/>
        </w:rPr>
      </w:pPr>
    </w:p>
    <w:p w14:paraId="6BF6DE3A" w14:textId="77777777" w:rsidR="00AC3157" w:rsidRPr="00F54C32" w:rsidRDefault="00AC3157">
      <w:pPr>
        <w:jc w:val="center"/>
        <w:rPr>
          <w:b/>
          <w:sz w:val="28"/>
          <w:szCs w:val="28"/>
        </w:rPr>
      </w:pPr>
    </w:p>
    <w:p w14:paraId="78B854CC" w14:textId="2CBEACC6" w:rsidR="00E43FAD" w:rsidRPr="00832907" w:rsidRDefault="00894E73" w:rsidP="00832907">
      <w:pPr>
        <w:pStyle w:val="BodyText2"/>
        <w:spacing w:line="360" w:lineRule="auto"/>
        <w:rPr>
          <w:color w:val="0000FF"/>
          <w:szCs w:val="24"/>
        </w:rPr>
      </w:pPr>
      <w:r w:rsidRPr="00832907">
        <w:rPr>
          <w:szCs w:val="24"/>
        </w:rPr>
        <w:t xml:space="preserve">The Geneva Housing Authority has developed its </w:t>
      </w:r>
      <w:r w:rsidR="00085485">
        <w:rPr>
          <w:szCs w:val="24"/>
        </w:rPr>
        <w:t>5-year &amp; A</w:t>
      </w:r>
      <w:r w:rsidR="00816601" w:rsidRPr="00832907">
        <w:rPr>
          <w:szCs w:val="24"/>
        </w:rPr>
        <w:t xml:space="preserve">nnual </w:t>
      </w:r>
      <w:r w:rsidRPr="00832907">
        <w:rPr>
          <w:szCs w:val="24"/>
        </w:rPr>
        <w:t>Agency Plan</w:t>
      </w:r>
      <w:r w:rsidR="00816601" w:rsidRPr="00832907">
        <w:rPr>
          <w:szCs w:val="24"/>
        </w:rPr>
        <w:t>, commencing October 1</w:t>
      </w:r>
      <w:r w:rsidR="00816601" w:rsidRPr="00832907">
        <w:rPr>
          <w:szCs w:val="24"/>
          <w:vertAlign w:val="superscript"/>
        </w:rPr>
        <w:t>st</w:t>
      </w:r>
      <w:r w:rsidR="00816601" w:rsidRPr="00832907">
        <w:rPr>
          <w:szCs w:val="24"/>
        </w:rPr>
        <w:t>, 20</w:t>
      </w:r>
      <w:r w:rsidR="008B671F">
        <w:rPr>
          <w:szCs w:val="24"/>
        </w:rPr>
        <w:t>2</w:t>
      </w:r>
      <w:r w:rsidR="00085485">
        <w:rPr>
          <w:szCs w:val="24"/>
        </w:rPr>
        <w:t>5</w:t>
      </w:r>
      <w:r w:rsidR="00816601" w:rsidRPr="00832907">
        <w:rPr>
          <w:szCs w:val="24"/>
        </w:rPr>
        <w:t>,</w:t>
      </w:r>
      <w:r w:rsidRPr="00832907">
        <w:rPr>
          <w:szCs w:val="24"/>
        </w:rPr>
        <w:t xml:space="preserve"> in compliance with the Quality Housing and Work Responsibility Act of 1998 (QHWRA), HUD’s February 18, 1999, Interim Rule, and </w:t>
      </w:r>
      <w:r w:rsidR="00183162" w:rsidRPr="00832907">
        <w:rPr>
          <w:szCs w:val="24"/>
        </w:rPr>
        <w:t xml:space="preserve">subsequent HUD </w:t>
      </w:r>
      <w:r w:rsidRPr="00832907">
        <w:rPr>
          <w:szCs w:val="24"/>
        </w:rPr>
        <w:t>Notice</w:t>
      </w:r>
      <w:r w:rsidR="00183162" w:rsidRPr="00832907">
        <w:rPr>
          <w:szCs w:val="24"/>
        </w:rPr>
        <w:t>s</w:t>
      </w:r>
      <w:r w:rsidRPr="00832907">
        <w:rPr>
          <w:szCs w:val="24"/>
        </w:rPr>
        <w:t xml:space="preserve">.  </w:t>
      </w:r>
      <w:r w:rsidR="00E43FAD" w:rsidRPr="00832907">
        <w:rPr>
          <w:szCs w:val="24"/>
        </w:rPr>
        <w:t xml:space="preserve">The </w:t>
      </w:r>
      <w:smartTag w:uri="urn:schemas-microsoft-com:office:smarttags" w:element="stockticker">
        <w:r w:rsidR="00E43FAD" w:rsidRPr="00832907">
          <w:rPr>
            <w:szCs w:val="24"/>
          </w:rPr>
          <w:t>PHA</w:t>
        </w:r>
      </w:smartTag>
      <w:r w:rsidR="00E43FAD" w:rsidRPr="00832907">
        <w:rPr>
          <w:szCs w:val="24"/>
        </w:rPr>
        <w:t xml:space="preserve"> Plan is a comprehensive guide to public housing agency (</w:t>
      </w:r>
      <w:smartTag w:uri="urn:schemas-microsoft-com:office:smarttags" w:element="stockticker">
        <w:r w:rsidR="00E43FAD" w:rsidRPr="00832907">
          <w:rPr>
            <w:szCs w:val="24"/>
          </w:rPr>
          <w:t>PHA</w:t>
        </w:r>
      </w:smartTag>
      <w:r w:rsidR="00E43FAD" w:rsidRPr="00832907">
        <w:rPr>
          <w:szCs w:val="24"/>
        </w:rPr>
        <w:t xml:space="preserve">) policies, programs, operations and strategies for meeting local housing needs and goals. Further HUD information regarding </w:t>
      </w:r>
      <w:smartTag w:uri="urn:schemas-microsoft-com:office:smarttags" w:element="stockticker">
        <w:r w:rsidR="00E43FAD" w:rsidRPr="00832907">
          <w:rPr>
            <w:szCs w:val="24"/>
          </w:rPr>
          <w:t>PHA</w:t>
        </w:r>
      </w:smartTag>
      <w:r w:rsidR="00E43FAD" w:rsidRPr="00832907">
        <w:rPr>
          <w:szCs w:val="24"/>
        </w:rPr>
        <w:t xml:space="preserve"> Plans can be found at the HUD web site at: </w:t>
      </w:r>
      <w:r w:rsidR="00E43FAD" w:rsidRPr="00832907">
        <w:rPr>
          <w:color w:val="0000FF"/>
          <w:szCs w:val="24"/>
        </w:rPr>
        <w:t xml:space="preserve"> </w:t>
      </w:r>
      <w:hyperlink r:id="rId4" w:history="1">
        <w:r w:rsidR="007E1AED" w:rsidRPr="00832907">
          <w:rPr>
            <w:rStyle w:val="Hyperlink"/>
            <w:szCs w:val="24"/>
          </w:rPr>
          <w:t>http://www.hud.gov/offices/pih/</w:t>
        </w:r>
      </w:hyperlink>
      <w:r w:rsidR="00E43FAD" w:rsidRPr="00832907">
        <w:rPr>
          <w:color w:val="0000FF"/>
          <w:szCs w:val="24"/>
        </w:rPr>
        <w:t>.</w:t>
      </w:r>
    </w:p>
    <w:p w14:paraId="529A0E85" w14:textId="77777777" w:rsidR="007E1AED" w:rsidRPr="00832907" w:rsidRDefault="007E1AED" w:rsidP="00832907">
      <w:pPr>
        <w:pStyle w:val="BodyText2"/>
        <w:spacing w:line="360" w:lineRule="auto"/>
        <w:rPr>
          <w:szCs w:val="24"/>
        </w:rPr>
      </w:pPr>
    </w:p>
    <w:p w14:paraId="7B2BDA42" w14:textId="5E8F670C" w:rsidR="001927D6" w:rsidRPr="00832907" w:rsidRDefault="00757C41" w:rsidP="00832907">
      <w:pPr>
        <w:pStyle w:val="BodyText2"/>
        <w:spacing w:line="360" w:lineRule="auto"/>
        <w:rPr>
          <w:szCs w:val="24"/>
        </w:rPr>
      </w:pPr>
      <w:r w:rsidRPr="00832907">
        <w:rPr>
          <w:szCs w:val="24"/>
        </w:rPr>
        <w:t xml:space="preserve">The “Plan” </w:t>
      </w:r>
      <w:r w:rsidR="00894E73" w:rsidRPr="00832907">
        <w:rPr>
          <w:szCs w:val="24"/>
        </w:rPr>
        <w:t xml:space="preserve">is available for review and public comment at the Housing Authority’s Main Administrative Office located at </w:t>
      </w:r>
      <w:smartTag w:uri="urn:schemas-microsoft-com:office:smarttags" w:element="address">
        <w:smartTag w:uri="urn:schemas-microsoft-com:office:smarttags" w:element="Street">
          <w:r w:rsidR="00894E73" w:rsidRPr="00832907">
            <w:rPr>
              <w:szCs w:val="24"/>
            </w:rPr>
            <w:t>41 Lewis Street</w:t>
          </w:r>
        </w:smartTag>
        <w:r w:rsidR="00894E73" w:rsidRPr="00832907">
          <w:rPr>
            <w:szCs w:val="24"/>
          </w:rPr>
          <w:t xml:space="preserve">, </w:t>
        </w:r>
        <w:smartTag w:uri="urn:schemas-microsoft-com:office:smarttags" w:element="City">
          <w:r w:rsidR="00894E73" w:rsidRPr="00832907">
            <w:rPr>
              <w:szCs w:val="24"/>
            </w:rPr>
            <w:t>Geneva</w:t>
          </w:r>
        </w:smartTag>
        <w:r w:rsidR="00894E73" w:rsidRPr="00832907">
          <w:rPr>
            <w:szCs w:val="24"/>
          </w:rPr>
          <w:t xml:space="preserve">, </w:t>
        </w:r>
        <w:smartTag w:uri="urn:schemas-microsoft-com:office:smarttags" w:element="State">
          <w:r w:rsidR="00894E73" w:rsidRPr="00832907">
            <w:rPr>
              <w:szCs w:val="24"/>
            </w:rPr>
            <w:t>NY</w:t>
          </w:r>
        </w:smartTag>
      </w:smartTag>
      <w:r w:rsidR="00894E73" w:rsidRPr="00832907">
        <w:rPr>
          <w:szCs w:val="24"/>
        </w:rPr>
        <w:t xml:space="preserve">.  The 45-day required public comment period will commence on </w:t>
      </w:r>
      <w:r w:rsidR="008B671F">
        <w:rPr>
          <w:szCs w:val="24"/>
        </w:rPr>
        <w:t>May</w:t>
      </w:r>
      <w:r w:rsidR="001143E5">
        <w:rPr>
          <w:szCs w:val="24"/>
        </w:rPr>
        <w:t xml:space="preserve"> </w:t>
      </w:r>
      <w:r w:rsidR="00085485">
        <w:rPr>
          <w:szCs w:val="24"/>
        </w:rPr>
        <w:t>2</w:t>
      </w:r>
      <w:r w:rsidR="001143E5">
        <w:rPr>
          <w:szCs w:val="24"/>
        </w:rPr>
        <w:t xml:space="preserve">, </w:t>
      </w:r>
      <w:proofErr w:type="gramStart"/>
      <w:r w:rsidR="001143E5">
        <w:rPr>
          <w:szCs w:val="24"/>
        </w:rPr>
        <w:t>20</w:t>
      </w:r>
      <w:r w:rsidR="008B671F">
        <w:rPr>
          <w:szCs w:val="24"/>
        </w:rPr>
        <w:t>2</w:t>
      </w:r>
      <w:r w:rsidR="00085485">
        <w:rPr>
          <w:szCs w:val="24"/>
        </w:rPr>
        <w:t>5</w:t>
      </w:r>
      <w:proofErr w:type="gramEnd"/>
      <w:r w:rsidR="00894E73" w:rsidRPr="00832907">
        <w:rPr>
          <w:szCs w:val="24"/>
        </w:rPr>
        <w:t xml:space="preserve"> and </w:t>
      </w:r>
      <w:r w:rsidR="00AC3157" w:rsidRPr="00832907">
        <w:rPr>
          <w:szCs w:val="24"/>
        </w:rPr>
        <w:t xml:space="preserve">the closing date </w:t>
      </w:r>
      <w:r w:rsidR="00894E73" w:rsidRPr="00832907">
        <w:rPr>
          <w:szCs w:val="24"/>
        </w:rPr>
        <w:t xml:space="preserve">will </w:t>
      </w:r>
      <w:r w:rsidR="00AC3157" w:rsidRPr="00832907">
        <w:rPr>
          <w:szCs w:val="24"/>
        </w:rPr>
        <w:t xml:space="preserve">be extended to </w:t>
      </w:r>
      <w:r w:rsidR="001143E5">
        <w:rPr>
          <w:szCs w:val="24"/>
        </w:rPr>
        <w:t>Ju</w:t>
      </w:r>
      <w:r w:rsidR="004E43D1">
        <w:rPr>
          <w:szCs w:val="24"/>
        </w:rPr>
        <w:t>ne</w:t>
      </w:r>
      <w:r w:rsidR="001143E5">
        <w:rPr>
          <w:szCs w:val="24"/>
        </w:rPr>
        <w:t xml:space="preserve"> </w:t>
      </w:r>
      <w:r w:rsidR="00085485">
        <w:rPr>
          <w:szCs w:val="24"/>
        </w:rPr>
        <w:t>1</w:t>
      </w:r>
      <w:r w:rsidR="004E43D1">
        <w:rPr>
          <w:szCs w:val="24"/>
        </w:rPr>
        <w:t>6</w:t>
      </w:r>
      <w:r w:rsidR="001143E5">
        <w:rPr>
          <w:szCs w:val="24"/>
        </w:rPr>
        <w:t>, 20</w:t>
      </w:r>
      <w:r w:rsidR="004E43D1">
        <w:rPr>
          <w:szCs w:val="24"/>
        </w:rPr>
        <w:t>2</w:t>
      </w:r>
      <w:r w:rsidR="00085485">
        <w:rPr>
          <w:szCs w:val="24"/>
        </w:rPr>
        <w:t>5</w:t>
      </w:r>
      <w:r w:rsidR="001143E5">
        <w:rPr>
          <w:szCs w:val="24"/>
        </w:rPr>
        <w:t xml:space="preserve"> (COB)</w:t>
      </w:r>
      <w:r w:rsidR="00894E73" w:rsidRPr="00832907">
        <w:rPr>
          <w:szCs w:val="24"/>
        </w:rPr>
        <w:t>. The Authority’s hours of opera</w:t>
      </w:r>
      <w:r w:rsidR="0000605C">
        <w:rPr>
          <w:szCs w:val="24"/>
        </w:rPr>
        <w:t>tion are Monday through Friday 9</w:t>
      </w:r>
      <w:r w:rsidR="00894E73" w:rsidRPr="00832907">
        <w:rPr>
          <w:szCs w:val="24"/>
        </w:rPr>
        <w:t xml:space="preserve">:30 am to </w:t>
      </w:r>
      <w:smartTag w:uri="urn:schemas-microsoft-com:office:smarttags" w:element="time">
        <w:smartTagPr>
          <w:attr w:name="Hour" w:val="16"/>
          <w:attr w:name="Minute" w:val="30"/>
        </w:smartTagPr>
        <w:r w:rsidR="00894E73" w:rsidRPr="00832907">
          <w:rPr>
            <w:szCs w:val="24"/>
          </w:rPr>
          <w:t>4:30 pm</w:t>
        </w:r>
      </w:smartTag>
      <w:r w:rsidR="00894E73" w:rsidRPr="00832907">
        <w:rPr>
          <w:szCs w:val="24"/>
        </w:rPr>
        <w:t xml:space="preserve">.  </w:t>
      </w:r>
      <w:r w:rsidR="00894E73" w:rsidRPr="00832907">
        <w:rPr>
          <w:b/>
          <w:szCs w:val="24"/>
        </w:rPr>
        <w:t xml:space="preserve">In addition, a public hearing will be held on </w:t>
      </w:r>
      <w:r w:rsidR="00130C1C" w:rsidRPr="00832907">
        <w:rPr>
          <w:b/>
          <w:szCs w:val="24"/>
        </w:rPr>
        <w:t>Ju</w:t>
      </w:r>
      <w:r w:rsidR="00D93011">
        <w:rPr>
          <w:b/>
          <w:szCs w:val="24"/>
        </w:rPr>
        <w:t>ne</w:t>
      </w:r>
      <w:r w:rsidR="00130C1C" w:rsidRPr="00832907">
        <w:rPr>
          <w:b/>
          <w:szCs w:val="24"/>
        </w:rPr>
        <w:t xml:space="preserve"> </w:t>
      </w:r>
      <w:r w:rsidR="00D93011">
        <w:rPr>
          <w:b/>
          <w:szCs w:val="24"/>
        </w:rPr>
        <w:t>24</w:t>
      </w:r>
      <w:r w:rsidR="00183162" w:rsidRPr="00832907">
        <w:rPr>
          <w:b/>
          <w:szCs w:val="24"/>
        </w:rPr>
        <w:t>, 20</w:t>
      </w:r>
      <w:r w:rsidR="004E43D1">
        <w:rPr>
          <w:b/>
          <w:szCs w:val="24"/>
        </w:rPr>
        <w:t>2</w:t>
      </w:r>
      <w:r w:rsidR="00085485">
        <w:rPr>
          <w:b/>
          <w:szCs w:val="24"/>
        </w:rPr>
        <w:t>5</w:t>
      </w:r>
      <w:r w:rsidR="00894E73" w:rsidRPr="00832907">
        <w:rPr>
          <w:b/>
          <w:szCs w:val="24"/>
        </w:rPr>
        <w:t xml:space="preserve">, </w:t>
      </w:r>
      <w:r w:rsidR="001143E5">
        <w:rPr>
          <w:b/>
          <w:szCs w:val="24"/>
        </w:rPr>
        <w:t>10</w:t>
      </w:r>
      <w:r w:rsidR="00051FA3">
        <w:rPr>
          <w:b/>
          <w:szCs w:val="24"/>
        </w:rPr>
        <w:t xml:space="preserve">:00 </w:t>
      </w:r>
      <w:r w:rsidR="001143E5">
        <w:rPr>
          <w:b/>
          <w:szCs w:val="24"/>
        </w:rPr>
        <w:t>A</w:t>
      </w:r>
      <w:r w:rsidR="00051FA3">
        <w:rPr>
          <w:b/>
          <w:szCs w:val="24"/>
        </w:rPr>
        <w:t>M</w:t>
      </w:r>
      <w:r w:rsidR="00894E73" w:rsidRPr="00832907">
        <w:rPr>
          <w:b/>
          <w:szCs w:val="24"/>
        </w:rPr>
        <w:t>, a</w:t>
      </w:r>
      <w:r w:rsidR="00085485">
        <w:rPr>
          <w:b/>
          <w:szCs w:val="24"/>
        </w:rPr>
        <w:t xml:space="preserve">t the Geneva Housing Authority - </w:t>
      </w:r>
      <w:r w:rsidR="00894E73" w:rsidRPr="00832907">
        <w:rPr>
          <w:b/>
          <w:szCs w:val="24"/>
        </w:rPr>
        <w:t>Meeting Room</w:t>
      </w:r>
      <w:r w:rsidR="00085485">
        <w:rPr>
          <w:b/>
          <w:szCs w:val="24"/>
        </w:rPr>
        <w:t xml:space="preserve"> A</w:t>
      </w:r>
      <w:r w:rsidR="00894E73" w:rsidRPr="00832907">
        <w:rPr>
          <w:b/>
          <w:szCs w:val="24"/>
        </w:rPr>
        <w:t>, located at 41 Lewis Street, Geneva, NY</w:t>
      </w:r>
      <w:r w:rsidR="00894E73" w:rsidRPr="00832907">
        <w:rPr>
          <w:szCs w:val="24"/>
        </w:rPr>
        <w:t xml:space="preserve">.  </w:t>
      </w:r>
      <w:r w:rsidR="00085485">
        <w:rPr>
          <w:szCs w:val="24"/>
        </w:rPr>
        <w:t xml:space="preserve">Recommendations from the Resident Advisory Board and GHA’s Management response will be made public at this time. </w:t>
      </w:r>
      <w:r w:rsidR="00894E73" w:rsidRPr="00832907">
        <w:rPr>
          <w:szCs w:val="24"/>
        </w:rPr>
        <w:t xml:space="preserve">All public comments will be addressed by the Geneva Housing Authority Board of Commissioners prior to </w:t>
      </w:r>
      <w:proofErr w:type="gramStart"/>
      <w:r w:rsidR="00894E73" w:rsidRPr="00832907">
        <w:rPr>
          <w:szCs w:val="24"/>
        </w:rPr>
        <w:t>adoption of</w:t>
      </w:r>
      <w:proofErr w:type="gramEnd"/>
      <w:r w:rsidR="00894E73" w:rsidRPr="00832907">
        <w:rPr>
          <w:szCs w:val="24"/>
        </w:rPr>
        <w:t xml:space="preserve"> </w:t>
      </w:r>
      <w:r w:rsidR="00130C1C" w:rsidRPr="00832907">
        <w:rPr>
          <w:szCs w:val="24"/>
        </w:rPr>
        <w:t>the proposed</w:t>
      </w:r>
      <w:r w:rsidR="00894E73" w:rsidRPr="00832907">
        <w:rPr>
          <w:szCs w:val="24"/>
        </w:rPr>
        <w:t xml:space="preserve"> plan at the </w:t>
      </w:r>
      <w:r w:rsidR="00130C1C" w:rsidRPr="00832907">
        <w:rPr>
          <w:szCs w:val="24"/>
        </w:rPr>
        <w:t>Ju</w:t>
      </w:r>
      <w:r w:rsidR="00832907" w:rsidRPr="00832907">
        <w:rPr>
          <w:szCs w:val="24"/>
        </w:rPr>
        <w:t>ly</w:t>
      </w:r>
      <w:r w:rsidR="00130C1C" w:rsidRPr="00832907">
        <w:rPr>
          <w:szCs w:val="24"/>
        </w:rPr>
        <w:t xml:space="preserve"> </w:t>
      </w:r>
      <w:r w:rsidR="008B671F">
        <w:rPr>
          <w:szCs w:val="24"/>
        </w:rPr>
        <w:t>1</w:t>
      </w:r>
      <w:r w:rsidR="004E43D1">
        <w:rPr>
          <w:szCs w:val="24"/>
        </w:rPr>
        <w:t>5</w:t>
      </w:r>
      <w:r w:rsidR="001143E5">
        <w:rPr>
          <w:szCs w:val="24"/>
        </w:rPr>
        <w:t xml:space="preserve">, </w:t>
      </w:r>
      <w:proofErr w:type="gramStart"/>
      <w:r w:rsidR="001143E5">
        <w:rPr>
          <w:szCs w:val="24"/>
        </w:rPr>
        <w:t>20</w:t>
      </w:r>
      <w:r w:rsidR="008B671F">
        <w:rPr>
          <w:szCs w:val="24"/>
        </w:rPr>
        <w:t>2</w:t>
      </w:r>
      <w:r w:rsidR="00085485">
        <w:rPr>
          <w:szCs w:val="24"/>
        </w:rPr>
        <w:t>5</w:t>
      </w:r>
      <w:proofErr w:type="gramEnd"/>
      <w:r w:rsidR="00894E73" w:rsidRPr="00832907">
        <w:rPr>
          <w:szCs w:val="24"/>
        </w:rPr>
        <w:t xml:space="preserve"> Board Meeting.  </w:t>
      </w:r>
    </w:p>
    <w:p w14:paraId="5C60FCED" w14:textId="77777777" w:rsidR="00894E73" w:rsidRPr="00832907" w:rsidRDefault="00894E73" w:rsidP="00832907">
      <w:pPr>
        <w:pStyle w:val="BodyText2"/>
        <w:spacing w:line="360" w:lineRule="auto"/>
        <w:rPr>
          <w:szCs w:val="24"/>
        </w:rPr>
      </w:pPr>
      <w:r w:rsidRPr="00832907">
        <w:rPr>
          <w:szCs w:val="24"/>
        </w:rPr>
        <w:t xml:space="preserve">  </w:t>
      </w:r>
    </w:p>
    <w:p w14:paraId="0FD4001E" w14:textId="77777777" w:rsidR="007E1AED" w:rsidRPr="00832907" w:rsidRDefault="007E1AED" w:rsidP="00832907">
      <w:pPr>
        <w:pStyle w:val="BodyText2"/>
        <w:spacing w:line="360" w:lineRule="auto"/>
        <w:rPr>
          <w:szCs w:val="24"/>
        </w:rPr>
      </w:pPr>
    </w:p>
    <w:p w14:paraId="53154794" w14:textId="03FCFAA6" w:rsidR="00894E73" w:rsidRPr="00832907" w:rsidRDefault="008B671F" w:rsidP="00832907">
      <w:pPr>
        <w:pStyle w:val="BodyText2"/>
        <w:spacing w:line="360" w:lineRule="auto"/>
        <w:rPr>
          <w:szCs w:val="24"/>
        </w:rPr>
      </w:pPr>
      <w:r>
        <w:rPr>
          <w:szCs w:val="24"/>
        </w:rPr>
        <w:t>Robert P. Doeblin</w:t>
      </w:r>
    </w:p>
    <w:p w14:paraId="7267D9F2" w14:textId="77777777" w:rsidR="0000605C" w:rsidRDefault="00894E73" w:rsidP="004E5310">
      <w:pPr>
        <w:pStyle w:val="BodyText2"/>
        <w:rPr>
          <w:szCs w:val="24"/>
        </w:rPr>
      </w:pPr>
      <w:r w:rsidRPr="00832907">
        <w:rPr>
          <w:szCs w:val="24"/>
        </w:rPr>
        <w:t>Chief Executive Officer</w:t>
      </w:r>
    </w:p>
    <w:p w14:paraId="1521094F" w14:textId="77777777" w:rsidR="004E5310" w:rsidRDefault="004E5310" w:rsidP="004E5310">
      <w:pPr>
        <w:pStyle w:val="BodyText2"/>
        <w:rPr>
          <w:szCs w:val="24"/>
        </w:rPr>
      </w:pPr>
    </w:p>
    <w:sectPr w:rsidR="004E5310" w:rsidSect="007E1AED">
      <w:pgSz w:w="12240" w:h="15840"/>
      <w:pgMar w:top="1440" w:right="204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E21"/>
    <w:rsid w:val="0000605C"/>
    <w:rsid w:val="00011B33"/>
    <w:rsid w:val="00051FA3"/>
    <w:rsid w:val="00085485"/>
    <w:rsid w:val="0008724E"/>
    <w:rsid w:val="001143E5"/>
    <w:rsid w:val="00130C1C"/>
    <w:rsid w:val="0014460B"/>
    <w:rsid w:val="00147114"/>
    <w:rsid w:val="00183162"/>
    <w:rsid w:val="001927D6"/>
    <w:rsid w:val="002432DE"/>
    <w:rsid w:val="00367249"/>
    <w:rsid w:val="003D0E21"/>
    <w:rsid w:val="004255C3"/>
    <w:rsid w:val="00495C9F"/>
    <w:rsid w:val="004E43D1"/>
    <w:rsid w:val="004E5310"/>
    <w:rsid w:val="004F0969"/>
    <w:rsid w:val="005A5542"/>
    <w:rsid w:val="005D238A"/>
    <w:rsid w:val="005E7BF7"/>
    <w:rsid w:val="007331F1"/>
    <w:rsid w:val="00757C41"/>
    <w:rsid w:val="007E1AED"/>
    <w:rsid w:val="007E2F52"/>
    <w:rsid w:val="00816601"/>
    <w:rsid w:val="00832907"/>
    <w:rsid w:val="00894E73"/>
    <w:rsid w:val="008B671F"/>
    <w:rsid w:val="009630A2"/>
    <w:rsid w:val="00A95F9D"/>
    <w:rsid w:val="00A96FF1"/>
    <w:rsid w:val="00AC3157"/>
    <w:rsid w:val="00B96C22"/>
    <w:rsid w:val="00C17BA4"/>
    <w:rsid w:val="00C7180C"/>
    <w:rsid w:val="00D77BFB"/>
    <w:rsid w:val="00D93011"/>
    <w:rsid w:val="00D96CE1"/>
    <w:rsid w:val="00DA2101"/>
    <w:rsid w:val="00DF17D4"/>
    <w:rsid w:val="00E25B38"/>
    <w:rsid w:val="00E43FAD"/>
    <w:rsid w:val="00F357B5"/>
    <w:rsid w:val="00F54C32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DA35F55"/>
  <w15:docId w15:val="{DC737829-E5F8-4C02-B495-3C3D18BA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1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7114"/>
    <w:pPr>
      <w:jc w:val="center"/>
    </w:pPr>
    <w:rPr>
      <w:b/>
    </w:rPr>
  </w:style>
  <w:style w:type="paragraph" w:styleId="BodyText">
    <w:name w:val="Body Text"/>
    <w:basedOn w:val="Normal"/>
    <w:rsid w:val="00147114"/>
    <w:pPr>
      <w:jc w:val="center"/>
    </w:pPr>
    <w:rPr>
      <w:b/>
    </w:rPr>
  </w:style>
  <w:style w:type="paragraph" w:styleId="BodyText2">
    <w:name w:val="Body Text 2"/>
    <w:basedOn w:val="Normal"/>
    <w:rsid w:val="00147114"/>
    <w:pPr>
      <w:jc w:val="both"/>
    </w:pPr>
  </w:style>
  <w:style w:type="character" w:styleId="Hyperlink">
    <w:name w:val="Hyperlink"/>
    <w:basedOn w:val="DefaultParagraphFont"/>
    <w:rsid w:val="007E1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d.gov/offices/pi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Geneva Housing Authority</Company>
  <LinksUpToDate>false</LinksUpToDate>
  <CharactersWithSpaces>1511</CharactersWithSpaces>
  <SharedDoc>false</SharedDoc>
  <HLinks>
    <vt:vector size="6" baseType="variant">
      <vt:variant>
        <vt:i4>3604583</vt:i4>
      </vt:variant>
      <vt:variant>
        <vt:i4>0</vt:i4>
      </vt:variant>
      <vt:variant>
        <vt:i4>0</vt:i4>
      </vt:variant>
      <vt:variant>
        <vt:i4>5</vt:i4>
      </vt:variant>
      <vt:variant>
        <vt:lpwstr>http://www.hud.gov/offices/pih/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Geneva Housing Authority</dc:creator>
  <cp:lastModifiedBy>Bob Doeblin</cp:lastModifiedBy>
  <cp:revision>3</cp:revision>
  <cp:lastPrinted>2025-04-29T13:25:00Z</cp:lastPrinted>
  <dcterms:created xsi:type="dcterms:W3CDTF">2025-04-29T13:15:00Z</dcterms:created>
  <dcterms:modified xsi:type="dcterms:W3CDTF">2025-04-29T14:04:00Z</dcterms:modified>
</cp:coreProperties>
</file>